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280" w:left="280" w:firstLine="0"/>
        <w:jc w:val="center"/>
        <w:rPr>
          <w:rFonts w:ascii="華康中圓體" w:hAnsi="華康中圓體" w:cs="華康中圓體" w:eastAsia="華康中圓體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華康中圓體" w:hAnsi="華康中圓體" w:cs="華康中圓體" w:eastAsia="華康中圓體"/>
          <w:b/>
          <w:color w:val="auto"/>
          <w:spacing w:val="0"/>
          <w:position w:val="0"/>
          <w:sz w:val="48"/>
          <w:shd w:fill="auto" w:val="clear"/>
        </w:rPr>
        <w:t xml:space="preserve">目錄</w:t>
      </w:r>
    </w:p>
    <w:p>
      <w:pPr>
        <w:tabs>
          <w:tab w:val="right" w:pos="9060" w:leader="hyphen"/>
        </w:tabs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36"/>
          <w:shd w:fill="auto" w:val="clear"/>
        </w:rPr>
      </w:pPr>
      <w:r>
        <w:rPr>
          <w:rFonts w:ascii="標楷體" w:hAnsi="標楷體" w:cs="標楷體" w:eastAsia="標楷體"/>
          <w:color w:val="9454C3"/>
          <w:spacing w:val="0"/>
          <w:position w:val="0"/>
          <w:sz w:val="36"/>
          <w:u w:val="single"/>
          <w:shd w:fill="auto" w:val="clear"/>
        </w:rPr>
        <w:t xml:space="preserve">一、輸入網址</w:t>
      </w:r>
      <w:r>
        <w:rPr>
          <w:rFonts w:ascii="標楷體" w:hAnsi="標楷體" w:cs="標楷體" w:eastAsia="標楷體"/>
          <w:color w:val="auto"/>
          <w:spacing w:val="0"/>
          <w:position w:val="0"/>
          <w:sz w:val="36"/>
          <w:shd w:fill="auto" w:val="clear"/>
        </w:rPr>
        <w:tab/>
        <w:t xml:space="preserve">2</w:t>
      </w:r>
    </w:p>
    <w:p>
      <w:pPr>
        <w:tabs>
          <w:tab w:val="right" w:pos="9060" w:leader="hyphen"/>
        </w:tabs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36"/>
          <w:shd w:fill="auto" w:val="clear"/>
        </w:rPr>
      </w:pPr>
      <w:r>
        <w:rPr>
          <w:rFonts w:ascii="標楷體" w:hAnsi="標楷體" w:cs="標楷體" w:eastAsia="標楷體"/>
          <w:color w:val="9454C3"/>
          <w:spacing w:val="0"/>
          <w:position w:val="0"/>
          <w:sz w:val="36"/>
          <w:u w:val="single"/>
          <w:shd w:fill="auto" w:val="clear"/>
        </w:rPr>
        <w:t xml:space="preserve">二、首頁介紹</w:t>
      </w:r>
      <w:r>
        <w:rPr>
          <w:rFonts w:ascii="標楷體" w:hAnsi="標楷體" w:cs="標楷體" w:eastAsia="標楷體"/>
          <w:color w:val="auto"/>
          <w:spacing w:val="0"/>
          <w:position w:val="0"/>
          <w:sz w:val="36"/>
          <w:shd w:fill="auto" w:val="clear"/>
        </w:rPr>
        <w:tab/>
        <w:t xml:space="preserve">2</w:t>
      </w:r>
    </w:p>
    <w:p>
      <w:pPr>
        <w:tabs>
          <w:tab w:val="right" w:pos="9060" w:leader="hyphen"/>
        </w:tabs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36"/>
          <w:shd w:fill="auto" w:val="clear"/>
        </w:rPr>
      </w:pPr>
      <w:r>
        <w:rPr>
          <w:rFonts w:ascii="標楷體" w:hAnsi="標楷體" w:cs="標楷體" w:eastAsia="標楷體"/>
          <w:color w:val="9454C3"/>
          <w:spacing w:val="0"/>
          <w:position w:val="0"/>
          <w:sz w:val="36"/>
          <w:u w:val="single"/>
          <w:shd w:fill="auto" w:val="clear"/>
        </w:rPr>
        <w:t xml:space="preserve">三、各頁面說明</w:t>
      </w:r>
      <w:r>
        <w:rPr>
          <w:rFonts w:ascii="標楷體" w:hAnsi="標楷體" w:cs="標楷體" w:eastAsia="標楷體"/>
          <w:color w:val="auto"/>
          <w:spacing w:val="0"/>
          <w:position w:val="0"/>
          <w:sz w:val="36"/>
          <w:shd w:fill="auto" w:val="clear"/>
        </w:rPr>
        <w:tab/>
        <w:t xml:space="preserve">2</w:t>
      </w:r>
    </w:p>
    <w:p>
      <w:pPr>
        <w:tabs>
          <w:tab w:val="right" w:pos="9060" w:leader="hyphen"/>
        </w:tabs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36"/>
          <w:shd w:fill="auto" w:val="clear"/>
        </w:rPr>
      </w:pPr>
      <w:r>
        <w:rPr>
          <w:rFonts w:ascii="標楷體" w:hAnsi="標楷體" w:cs="標楷體" w:eastAsia="標楷體"/>
          <w:color w:val="9454C3"/>
          <w:spacing w:val="0"/>
          <w:position w:val="0"/>
          <w:sz w:val="36"/>
          <w:u w:val="single"/>
          <w:shd w:fill="auto" w:val="clear"/>
        </w:rPr>
        <w:t xml:space="preserve">四、網站行事曆</w:t>
      </w:r>
      <w:r>
        <w:rPr>
          <w:rFonts w:ascii="標楷體" w:hAnsi="標楷體" w:cs="標楷體" w:eastAsia="標楷體"/>
          <w:color w:val="auto"/>
          <w:spacing w:val="0"/>
          <w:position w:val="0"/>
          <w:sz w:val="36"/>
          <w:shd w:fill="auto" w:val="clear"/>
        </w:rPr>
        <w:tab/>
        <w:t xml:space="preserve">6</w:t>
      </w:r>
    </w:p>
    <w:p>
      <w:pPr>
        <w:tabs>
          <w:tab w:val="right" w:pos="9060" w:leader="hyphen"/>
        </w:tabs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36"/>
          <w:shd w:fill="auto" w:val="clear"/>
        </w:rPr>
      </w:pPr>
      <w:r>
        <w:rPr>
          <w:rFonts w:ascii="標楷體" w:hAnsi="標楷體" w:cs="標楷體" w:eastAsia="標楷體"/>
          <w:color w:val="9454C3"/>
          <w:spacing w:val="0"/>
          <w:position w:val="0"/>
          <w:sz w:val="36"/>
          <w:u w:val="single"/>
          <w:shd w:fill="auto" w:val="clear"/>
        </w:rPr>
        <w:t xml:space="preserve">五、聯絡方式</w:t>
      </w:r>
      <w:r>
        <w:rPr>
          <w:rFonts w:ascii="標楷體" w:hAnsi="標楷體" w:cs="標楷體" w:eastAsia="標楷體"/>
          <w:color w:val="auto"/>
          <w:spacing w:val="0"/>
          <w:position w:val="0"/>
          <w:sz w:val="36"/>
          <w:shd w:fill="auto" w:val="clear"/>
        </w:rPr>
        <w:tab/>
        <w:t xml:space="preserve">6</w:t>
      </w:r>
    </w:p>
    <w:p>
      <w:pPr>
        <w:spacing w:before="0" w:after="0" w:line="240"/>
        <w:ind w:right="280" w:left="280" w:firstLine="0"/>
        <w:jc w:val="left"/>
        <w:rPr>
          <w:rFonts w:ascii="標楷體" w:hAnsi="標楷體" w:cs="標楷體" w:eastAsia="標楷體"/>
          <w:b/>
          <w:color w:val="auto"/>
          <w:spacing w:val="0"/>
          <w:position w:val="0"/>
          <w:sz w:val="52"/>
          <w:shd w:fill="auto" w:val="clear"/>
        </w:rPr>
      </w:pPr>
    </w:p>
    <w:p>
      <w:pPr>
        <w:keepNext w:val="true"/>
        <w:spacing w:before="180" w:after="180" w:line="500"/>
        <w:ind w:right="0" w:left="0" w:firstLine="0"/>
        <w:jc w:val="left"/>
        <w:rPr>
          <w:rFonts w:ascii="Palatino Linotype" w:hAnsi="Palatino Linotype" w:cs="Palatino Linotype" w:eastAsia="Palatino Linotype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  <w:t xml:space="preserve">一、輸入網址</w:t>
      </w:r>
    </w:p>
    <w:p>
      <w:pPr>
        <w:keepNext w:val="true"/>
        <w:spacing w:before="0" w:after="0" w:line="500"/>
        <w:ind w:right="0" w:left="240" w:firstLine="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網址：</w:t>
      </w:r>
      <w:hyperlink xmlns:r="http://schemas.openxmlformats.org/officeDocument/2006/relationships" r:id="docRId0">
        <w:r>
          <w:rPr>
            <w:rFonts w:ascii="Palatino Linotype" w:hAnsi="Palatino Linotype" w:cs="Palatino Linotype" w:eastAsia="Palatino Linotype"/>
            <w:color w:val="9454C3"/>
            <w:spacing w:val="0"/>
            <w:position w:val="0"/>
            <w:sz w:val="28"/>
            <w:u w:val="single"/>
            <w:shd w:fill="auto" w:val="clear"/>
          </w:rPr>
          <w:t xml:space="preserve">http://eccs.cyc.edu.tw</w:t>
        </w:r>
        <w:r>
          <w:rPr>
            <w:rFonts w:ascii="Palatino Linotype" w:hAnsi="Palatino Linotype" w:cs="Palatino Linotype" w:eastAsia="Palatino Linotype"/>
            <w:vanish/>
            <w:color w:val="9454C3"/>
            <w:spacing w:val="0"/>
            <w:position w:val="0"/>
            <w:sz w:val="28"/>
            <w:u w:val="single"/>
            <w:shd w:fill="auto" w:val="clear"/>
          </w:rPr>
          <w:t xml:space="preserve">HYPERLINK "http://eccs.cyc.edu.tw/"</w:t>
        </w:r>
        <w:r>
          <w:rPr>
            <w:rFonts w:ascii="Palatino Linotype" w:hAnsi="Palatino Linotype" w:cs="Palatino Linotype" w:eastAsia="Palatino Linotype"/>
            <w:color w:val="9454C3"/>
            <w:spacing w:val="0"/>
            <w:position w:val="0"/>
            <w:sz w:val="28"/>
            <w:u w:val="single"/>
            <w:shd w:fill="auto" w:val="clear"/>
          </w:rPr>
          <w:t xml:space="preserve">/</w:t>
        </w:r>
      </w:hyperlink>
    </w:p>
    <w:p>
      <w:pPr>
        <w:keepNext w:val="true"/>
        <w:spacing w:before="180" w:after="180" w:line="500"/>
        <w:ind w:right="0" w:left="0" w:firstLine="0"/>
        <w:jc w:val="left"/>
        <w:rPr>
          <w:rFonts w:ascii="Palatino Linotype" w:hAnsi="Palatino Linotype" w:cs="Palatino Linotype" w:eastAsia="Palatino Linotype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  <w:t xml:space="preserve">二、首頁介紹</w:t>
      </w:r>
    </w:p>
    <w:p>
      <w:pPr>
        <w:keepNext w:val="true"/>
        <w:spacing w:before="0" w:after="0" w:line="400"/>
        <w:ind w:right="240" w:left="520" w:hanging="28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1.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首頁上方黑色欄位處為固定功能選單，在捲動頁面時會保持在網頁正上方，方便使用者選擇其他網頁介面。</w:t>
      </w:r>
    </w:p>
    <w:p>
      <w:pPr>
        <w:keepNext w:val="true"/>
        <w:spacing w:before="0" w:after="0" w:line="400"/>
        <w:ind w:right="240" w:left="520" w:hanging="28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2.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首頁右方亦為功能選單</w:t>
      </w:r>
    </w:p>
    <w:p>
      <w:pPr>
        <w:spacing w:before="0" w:after="0" w:line="240"/>
        <w:ind w:right="0" w:left="0" w:firstLine="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4"/>
          <w:shd w:fill="auto" w:val="clear"/>
        </w:rPr>
      </w:pPr>
      <w:r>
        <w:object w:dxaOrig="8707" w:dyaOrig="5235">
          <v:rect xmlns:o="urn:schemas-microsoft-com:office:office" xmlns:v="urn:schemas-microsoft-com:vml" id="rectole0000000000" style="width:435.350000pt;height:261.75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</w:p>
    <w:p>
      <w:pPr>
        <w:keepNext w:val="true"/>
        <w:spacing w:before="180" w:after="180" w:line="500"/>
        <w:ind w:right="0" w:left="0" w:firstLine="0"/>
        <w:jc w:val="left"/>
        <w:rPr>
          <w:rFonts w:ascii="Palatino Linotype" w:hAnsi="Palatino Linotype" w:cs="Palatino Linotype" w:eastAsia="Palatino Linotype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  <w:t xml:space="preserve">三、各頁面說明</w:t>
      </w:r>
    </w:p>
    <w:p>
      <w:pPr>
        <w:keepNext w:val="true"/>
        <w:spacing w:before="0" w:after="0" w:line="500"/>
        <w:ind w:right="0" w:left="0" w:firstLine="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（一）研習講義</w:t>
      </w:r>
    </w:p>
    <w:p>
      <w:pPr>
        <w:keepNext w:val="true"/>
        <w:spacing w:before="0" w:after="0" w:line="400"/>
        <w:ind w:right="240" w:left="520" w:hanging="28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1.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點選「研習講義」功能選單。</w:t>
      </w:r>
    </w:p>
    <w:p>
      <w:pPr>
        <w:keepNext w:val="true"/>
        <w:spacing w:before="0" w:after="0" w:line="400"/>
        <w:ind w:right="240" w:left="520" w:hanging="28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2.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進入後共分為</w:t>
      </w: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104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年度、</w:t>
      </w: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105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年度、</w:t>
      </w: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106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年度，點選「</w:t>
      </w: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104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年度」</w:t>
      </w:r>
    </w:p>
    <w:p>
      <w:pPr>
        <w:spacing w:before="0" w:after="0" w:line="240"/>
        <w:ind w:right="0" w:left="0" w:firstLine="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4"/>
          <w:shd w:fill="auto" w:val="clear"/>
        </w:rPr>
      </w:pPr>
      <w:r>
        <w:object w:dxaOrig="8700" w:dyaOrig="2565">
          <v:rect xmlns:o="urn:schemas-microsoft-com:office:office" xmlns:v="urn:schemas-microsoft-com:vml" id="rectole0000000001" style="width:435.000000pt;height:128.25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0" w:line="240"/>
        <w:ind w:right="0" w:left="0" w:firstLine="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spacing w:before="0" w:after="0" w:line="400"/>
        <w:ind w:right="240" w:left="520" w:hanging="28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3.104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年度進入後可看課程名稱，請自行依據需求使用點選進入下載。</w:t>
      </w:r>
    </w:p>
    <w:p>
      <w:pPr>
        <w:spacing w:before="0" w:after="0" w:line="240"/>
        <w:ind w:right="0" w:left="0" w:firstLine="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4"/>
          <w:shd w:fill="auto" w:val="clear"/>
        </w:rPr>
      </w:pPr>
      <w:r>
        <w:object w:dxaOrig="8707" w:dyaOrig="1988">
          <v:rect xmlns:o="urn:schemas-microsoft-com:office:office" xmlns:v="urn:schemas-microsoft-com:vml" id="rectole0000000002" style="width:435.350000pt;height:99.4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keepNext w:val="true"/>
        <w:spacing w:before="0" w:after="0" w:line="400"/>
        <w:ind w:right="240" w:left="520" w:hanging="28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（二）程式下載</w:t>
      </w:r>
    </w:p>
    <w:p>
      <w:pPr>
        <w:keepNext w:val="true"/>
        <w:spacing w:before="0" w:after="0" w:line="400"/>
        <w:ind w:right="240" w:left="520" w:hanging="28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1.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點選「程式下載」功能選單。</w:t>
      </w:r>
    </w:p>
    <w:p>
      <w:pPr>
        <w:keepNext w:val="true"/>
        <w:spacing w:before="0" w:after="0" w:line="400"/>
        <w:ind w:right="240" w:left="520" w:hanging="28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2.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進入後共分為數位教材製作軟體、聲音編輯、影像編修及其他，請自行依據需求使用點選進入下載。</w:t>
      </w:r>
    </w:p>
    <w:p>
      <w:pPr>
        <w:spacing w:before="0" w:after="0" w:line="240"/>
        <w:ind w:right="0" w:left="0" w:firstLine="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4"/>
          <w:shd w:fill="auto" w:val="clear"/>
        </w:rPr>
      </w:pPr>
      <w:r>
        <w:object w:dxaOrig="8700" w:dyaOrig="2389">
          <v:rect xmlns:o="urn:schemas-microsoft-com:office:office" xmlns:v="urn:schemas-microsoft-com:vml" id="rectole0000000003" style="width:435.000000pt;height:119.45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</w:p>
    <w:p>
      <w:pPr>
        <w:spacing w:before="0" w:after="0" w:line="240"/>
        <w:ind w:right="0" w:left="0" w:firstLine="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（三）操作手冊</w:t>
      </w:r>
    </w:p>
    <w:p>
      <w:pPr>
        <w:keepNext w:val="true"/>
        <w:spacing w:before="0" w:after="0" w:line="400"/>
        <w:ind w:right="240" w:left="520" w:hanging="28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1.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點選「操作手冊」功能選單。</w:t>
      </w:r>
    </w:p>
    <w:p>
      <w:pPr>
        <w:keepNext w:val="true"/>
        <w:spacing w:before="0" w:after="0" w:line="400"/>
        <w:ind w:right="240" w:left="520" w:hanging="28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2.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進入後共有</w:t>
      </w: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CourseMaster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、</w:t>
      </w: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EverCam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、</w:t>
      </w: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FreeQuizMaker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、光影魔術手、</w:t>
      </w: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PicPick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、</w:t>
      </w: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Pizabay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、</w:t>
      </w: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Google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雲端硬碟等操作手冊，請自行依據需求使用點選進入下載。</w:t>
      </w:r>
    </w:p>
    <w:p>
      <w:pPr>
        <w:spacing w:before="0" w:after="0" w:line="240"/>
        <w:ind w:right="0" w:left="0" w:firstLine="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4"/>
          <w:shd w:fill="auto" w:val="clear"/>
        </w:rPr>
      </w:pPr>
      <w:r>
        <w:object w:dxaOrig="8705" w:dyaOrig="2333">
          <v:rect xmlns:o="urn:schemas-microsoft-com:office:office" xmlns:v="urn:schemas-microsoft-com:vml" id="rectole0000000004" style="width:435.250000pt;height:116.6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</w:p>
    <w:p>
      <w:pPr>
        <w:keepNext w:val="true"/>
        <w:spacing w:before="0" w:after="0" w:line="400"/>
        <w:ind w:right="240" w:left="520" w:hanging="28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（四）作品展示</w:t>
      </w:r>
    </w:p>
    <w:p>
      <w:pPr>
        <w:keepNext w:val="true"/>
        <w:spacing w:before="0" w:after="0" w:line="400"/>
        <w:ind w:right="240" w:left="520" w:hanging="28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1.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點選「作品展示」功能選單，依據課程需求選擇分類。</w:t>
      </w:r>
    </w:p>
    <w:p>
      <w:pPr>
        <w:keepNext w:val="true"/>
        <w:spacing w:before="0" w:after="0" w:line="400"/>
        <w:ind w:right="240" w:left="520" w:hanging="28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2.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點選課程圖示或標題直接進入課程介紹。</w:t>
      </w:r>
    </w:p>
    <w:p>
      <w:pPr>
        <w:spacing w:before="0" w:after="0" w:line="240"/>
        <w:ind w:right="0" w:left="0" w:firstLine="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4"/>
          <w:shd w:fill="auto" w:val="clear"/>
        </w:rPr>
      </w:pPr>
      <w:r>
        <w:object w:dxaOrig="8707" w:dyaOrig="4268">
          <v:rect xmlns:o="urn:schemas-microsoft-com:office:office" xmlns:v="urn:schemas-microsoft-com:vml" id="rectole0000000005" style="width:435.350000pt;height:213.40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1"/>
        </w:object>
      </w:r>
    </w:p>
    <w:p>
      <w:pPr>
        <w:keepNext w:val="true"/>
        <w:spacing w:before="0" w:after="0" w:line="400"/>
        <w:ind w:right="240" w:left="520" w:hanging="28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3.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進入之後點選下方紅色方框，進入課程學習。</w:t>
      </w:r>
    </w:p>
    <w:p>
      <w:pPr>
        <w:keepNext w:val="true"/>
        <w:spacing w:before="0" w:after="0" w:line="400"/>
        <w:ind w:right="240" w:left="520" w:hanging="280"/>
        <w:jc w:val="left"/>
        <w:rPr>
          <w:rFonts w:ascii="Palatino Linotype" w:hAnsi="Palatino Linotype" w:cs="Palatino Linotype" w:eastAsia="Palatino Linotype"/>
          <w:color w:val="FF0000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FF0000"/>
          <w:spacing w:val="0"/>
          <w:position w:val="0"/>
          <w:sz w:val="28"/>
          <w:shd w:fill="auto" w:val="clear"/>
        </w:rPr>
        <w:t xml:space="preserve">※注意：打開課程內容需使用</w:t>
      </w:r>
      <w:r>
        <w:rPr>
          <w:rFonts w:ascii="Palatino Linotype" w:hAnsi="Palatino Linotype" w:cs="Palatino Linotype" w:eastAsia="Palatino Linotype"/>
          <w:color w:val="FF0000"/>
          <w:spacing w:val="0"/>
          <w:position w:val="0"/>
          <w:sz w:val="28"/>
          <w:shd w:fill="auto" w:val="clear"/>
        </w:rPr>
        <w:t xml:space="preserve">IE</w:t>
      </w:r>
      <w:r>
        <w:rPr>
          <w:rFonts w:ascii="新細明體" w:hAnsi="新細明體" w:cs="新細明體" w:eastAsia="新細明體"/>
          <w:color w:val="FF0000"/>
          <w:spacing w:val="0"/>
          <w:position w:val="0"/>
          <w:sz w:val="28"/>
          <w:shd w:fill="auto" w:val="clear"/>
        </w:rPr>
        <w:t xml:space="preserve">瀏覽器，並依網頁指示安裝外掛元件。</w:t>
      </w:r>
    </w:p>
    <w:p>
      <w:pPr>
        <w:spacing w:before="0" w:after="0" w:line="240"/>
        <w:ind w:right="0" w:left="0" w:firstLine="0"/>
        <w:jc w:val="left"/>
        <w:rPr>
          <w:rFonts w:ascii="Palatino Linotype" w:hAnsi="Palatino Linotype" w:cs="Palatino Linotype" w:eastAsia="Palatino Linotype"/>
          <w:b/>
          <w:color w:val="auto"/>
          <w:spacing w:val="0"/>
          <w:position w:val="0"/>
          <w:sz w:val="24"/>
          <w:shd w:fill="auto" w:val="clear"/>
        </w:rPr>
      </w:pPr>
      <w:r>
        <w:object w:dxaOrig="8702" w:dyaOrig="2208">
          <v:rect xmlns:o="urn:schemas-microsoft-com:office:office" xmlns:v="urn:schemas-microsoft-com:vml" id="rectole0000000006" style="width:435.100000pt;height:110.400000pt" o:preferrelative="t" o:ole="">
            <o:lock v:ext="edit"/>
            <v:imagedata xmlns:r="http://schemas.openxmlformats.org/officeDocument/2006/relationships" r:id="docRId14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3"/>
        </w:object>
      </w:r>
    </w:p>
    <w:p>
      <w:pPr>
        <w:spacing w:before="0" w:after="0" w:line="240"/>
        <w:ind w:right="0" w:left="0" w:firstLine="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（五）</w:t>
      </w: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E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來解答</w:t>
      </w:r>
    </w:p>
    <w:p>
      <w:pPr>
        <w:keepNext w:val="true"/>
        <w:spacing w:before="0" w:after="0" w:line="400"/>
        <w:ind w:right="240" w:left="520" w:hanging="28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1.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點選「</w:t>
      </w: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E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來解答」功能選單。</w:t>
      </w:r>
    </w:p>
    <w:p>
      <w:pPr>
        <w:keepNext w:val="true"/>
        <w:spacing w:before="0" w:after="0" w:line="400"/>
        <w:ind w:right="240" w:left="520" w:hanging="28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2.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頁面中間為問題列表，可點選進入查看問題內容及解答。</w:t>
      </w:r>
    </w:p>
    <w:p>
      <w:pPr>
        <w:keepNext w:val="true"/>
        <w:spacing w:before="0" w:after="0" w:line="400"/>
        <w:ind w:right="240" w:left="520" w:hanging="28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3.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新增問題請點選「新增討論主題」。</w:t>
      </w:r>
    </w:p>
    <w:p>
      <w:pPr>
        <w:spacing w:before="0" w:after="0" w:line="240"/>
        <w:ind w:right="0" w:left="0" w:firstLine="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4"/>
          <w:shd w:fill="auto" w:val="clear"/>
        </w:rPr>
      </w:pPr>
      <w:r>
        <w:object w:dxaOrig="8702" w:dyaOrig="2150">
          <v:rect xmlns:o="urn:schemas-microsoft-com:office:office" xmlns:v="urn:schemas-microsoft-com:vml" id="rectole0000000007" style="width:435.100000pt;height:107.500000pt" o:preferrelative="t" o:ole="">
            <o:lock v:ext="edit"/>
            <v:imagedata xmlns:r="http://schemas.openxmlformats.org/officeDocument/2006/relationships" r:id="docRId16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5"/>
        </w:object>
      </w:r>
    </w:p>
    <w:p>
      <w:pPr>
        <w:keepNext w:val="true"/>
        <w:spacing w:before="0" w:after="0" w:line="400"/>
        <w:ind w:right="240" w:left="520" w:hanging="28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4.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新增討論主題操作步驟如下圖</w:t>
      </w:r>
    </w:p>
    <w:p>
      <w:pPr>
        <w:spacing w:before="0" w:after="0" w:line="240"/>
        <w:ind w:right="0" w:left="0" w:firstLine="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4"/>
          <w:shd w:fill="auto" w:val="clear"/>
        </w:rPr>
      </w:pPr>
      <w:r>
        <w:object w:dxaOrig="8702" w:dyaOrig="2736">
          <v:rect xmlns:o="urn:schemas-microsoft-com:office:office" xmlns:v="urn:schemas-microsoft-com:vml" id="rectole0000000008" style="width:435.100000pt;height:136.800000pt" o:preferrelative="t" o:ole="">
            <o:lock v:ext="edit"/>
            <v:imagedata xmlns:r="http://schemas.openxmlformats.org/officeDocument/2006/relationships" r:id="docRId18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7"/>
        </w:object>
      </w:r>
    </w:p>
    <w:p>
      <w:pPr>
        <w:keepNext w:val="true"/>
        <w:spacing w:before="0" w:after="0" w:line="500"/>
        <w:ind w:right="0" w:left="0" w:firstLine="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（六）網網相連</w:t>
      </w:r>
    </w:p>
    <w:p>
      <w:pPr>
        <w:keepNext w:val="true"/>
        <w:spacing w:before="0" w:after="0" w:line="400"/>
        <w:ind w:right="240" w:left="520" w:hanging="28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1.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點選「網網相連」功能選單。</w:t>
      </w:r>
    </w:p>
    <w:p>
      <w:pPr>
        <w:keepNext w:val="true"/>
        <w:spacing w:before="0" w:after="0" w:line="400"/>
        <w:ind w:right="240" w:left="520" w:hanging="28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2.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進入後共有政府機關、教育學術、教學資源及其他網站，請自行依使用需求點選進入。</w:t>
      </w:r>
    </w:p>
    <w:p>
      <w:pPr>
        <w:spacing w:before="0" w:after="0" w:line="240"/>
        <w:ind w:right="0" w:left="0" w:firstLine="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object w:dxaOrig="8702" w:dyaOrig="3523">
          <v:rect xmlns:o="urn:schemas-microsoft-com:office:office" xmlns:v="urn:schemas-microsoft-com:vml" id="rectole0000000009" style="width:435.100000pt;height:176.150000pt" o:preferrelative="t" o:ole="">
            <o:lock v:ext="edit"/>
            <v:imagedata xmlns:r="http://schemas.openxmlformats.org/officeDocument/2006/relationships" r:id="docRId20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9"/>
        </w:object>
      </w: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（七）影音教學</w:t>
      </w:r>
    </w:p>
    <w:p>
      <w:pPr>
        <w:keepNext w:val="true"/>
        <w:spacing w:before="0" w:after="0" w:line="400"/>
        <w:ind w:right="240" w:left="520" w:hanging="28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1.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點選「網網相連」功能選單。</w:t>
      </w:r>
    </w:p>
    <w:p>
      <w:pPr>
        <w:keepNext w:val="true"/>
        <w:spacing w:before="0" w:after="0" w:line="400"/>
        <w:ind w:right="240" w:left="520" w:hanging="28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2.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進入後點選課程圖示進入學習，請自行依使用需求點選進入。</w:t>
      </w:r>
    </w:p>
    <w:p>
      <w:pPr>
        <w:spacing w:before="0" w:after="0" w:line="240"/>
        <w:ind w:right="0" w:left="0" w:firstLine="0"/>
        <w:jc w:val="left"/>
        <w:rPr>
          <w:rFonts w:ascii="Palatino Linotype" w:hAnsi="Palatino Linotype" w:cs="Palatino Linotype" w:eastAsia="Palatino Linotype"/>
          <w:b/>
          <w:color w:val="auto"/>
          <w:spacing w:val="0"/>
          <w:position w:val="0"/>
          <w:sz w:val="28"/>
          <w:shd w:fill="auto" w:val="clear"/>
        </w:rPr>
      </w:pPr>
      <w:r>
        <w:object w:dxaOrig="8702" w:dyaOrig="2515">
          <v:rect xmlns:o="urn:schemas-microsoft-com:office:office" xmlns:v="urn:schemas-microsoft-com:vml" id="rectole0000000010" style="width:435.100000pt;height:125.750000pt" o:preferrelative="t" o:ole="">
            <o:lock v:ext="edit"/>
            <v:imagedata xmlns:r="http://schemas.openxmlformats.org/officeDocument/2006/relationships" r:id="docRId22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1"/>
        </w:object>
      </w:r>
    </w:p>
    <w:p>
      <w:pPr>
        <w:keepNext w:val="true"/>
        <w:spacing w:before="180" w:after="180" w:line="500"/>
        <w:ind w:right="0" w:left="0" w:firstLine="0"/>
        <w:jc w:val="left"/>
        <w:rPr>
          <w:rFonts w:ascii="Palatino Linotype" w:hAnsi="Palatino Linotype" w:cs="Palatino Linotype" w:eastAsia="Palatino Linotype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  <w:t xml:space="preserve">四、網站行事曆</w:t>
      </w:r>
    </w:p>
    <w:p>
      <w:pPr>
        <w:keepNext w:val="true"/>
        <w:spacing w:before="0" w:after="0" w:line="400"/>
        <w:ind w:right="240" w:left="520" w:hanging="28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1.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在網站首頁右方可見「近期活動」訊息，點選「前往行事曆」。</w:t>
      </w:r>
    </w:p>
    <w:p>
      <w:pPr>
        <w:spacing w:before="0" w:after="0" w:line="240"/>
        <w:ind w:right="0" w:left="0" w:firstLine="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object w:dxaOrig="8702" w:dyaOrig="2784">
          <v:rect xmlns:o="urn:schemas-microsoft-com:office:office" xmlns:v="urn:schemas-microsoft-com:vml" id="rectole0000000011" style="width:435.100000pt;height:139.200000pt" o:preferrelative="t" o:ole="">
            <o:lock v:ext="edit"/>
            <v:imagedata xmlns:r="http://schemas.openxmlformats.org/officeDocument/2006/relationships" r:id="docRId24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3"/>
        </w:object>
      </w: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2.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進入行事曆後，有辦理活動日期會出現不同色塊，使用者可自行查看。</w:t>
      </w:r>
    </w:p>
    <w:p>
      <w:pPr>
        <w:spacing w:before="0" w:after="0" w:line="240"/>
        <w:ind w:right="0" w:left="0" w:firstLine="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4"/>
          <w:shd w:fill="auto" w:val="clear"/>
        </w:rPr>
      </w:pPr>
      <w:r>
        <w:object w:dxaOrig="8707" w:dyaOrig="5235">
          <v:rect xmlns:o="urn:schemas-microsoft-com:office:office" xmlns:v="urn:schemas-microsoft-com:vml" id="rectole0000000012" style="width:435.350000pt;height:261.750000pt" o:preferrelative="t" o:ole="">
            <o:lock v:ext="edit"/>
            <v:imagedata xmlns:r="http://schemas.openxmlformats.org/officeDocument/2006/relationships" r:id="docRId26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5"/>
        </w:object>
      </w:r>
    </w:p>
    <w:p>
      <w:pPr>
        <w:spacing w:before="0" w:after="0" w:line="240"/>
        <w:ind w:right="0" w:left="0" w:firstLine="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spacing w:before="180" w:after="180" w:line="500"/>
        <w:ind w:right="0" w:left="0" w:firstLine="0"/>
        <w:jc w:val="left"/>
        <w:rPr>
          <w:rFonts w:ascii="Palatino Linotype" w:hAnsi="Palatino Linotype" w:cs="Palatino Linotype" w:eastAsia="Palatino Linotype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  <w:t xml:space="preserve">五、聯絡方式</w:t>
      </w:r>
    </w:p>
    <w:p>
      <w:pPr>
        <w:keepNext w:val="true"/>
        <w:spacing w:before="0" w:after="0" w:line="400"/>
        <w:ind w:right="240" w:left="520" w:hanging="28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1.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聯絡人：嘉義縣竹崎鄉公所人事室課員陳柏鈞</w:t>
      </w:r>
    </w:p>
    <w:p>
      <w:pPr>
        <w:keepNext w:val="true"/>
        <w:spacing w:before="0" w:after="0" w:line="400"/>
        <w:ind w:right="240" w:left="520" w:hanging="28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2.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連絡電話：</w:t>
      </w: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05-2611010#139</w:t>
      </w:r>
    </w:p>
    <w:p>
      <w:pPr>
        <w:keepNext w:val="true"/>
        <w:spacing w:before="0" w:after="0" w:line="400"/>
        <w:ind w:right="240" w:left="520" w:hanging="280"/>
        <w:jc w:val="left"/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</w:pPr>
      <w:r>
        <w:rPr>
          <w:rFonts w:ascii="Palatino Linotype" w:hAnsi="Palatino Linotype" w:cs="Palatino Linotype" w:eastAsia="Palatino Linotype"/>
          <w:color w:val="auto"/>
          <w:spacing w:val="0"/>
          <w:position w:val="0"/>
          <w:sz w:val="28"/>
          <w:shd w:fill="auto" w:val="clear"/>
        </w:rPr>
        <w:t xml:space="preserve">3.e-mail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8"/>
          <w:shd w:fill="auto" w:val="clear"/>
        </w:rPr>
        <w:t xml:space="preserve">：</w:t>
      </w:r>
      <w:hyperlink xmlns:r="http://schemas.openxmlformats.org/officeDocument/2006/relationships" r:id="docRId27">
        <w:r>
          <w:rPr>
            <w:rFonts w:ascii="Palatino Linotype" w:hAnsi="Palatino Linotype" w:cs="Palatino Linotype" w:eastAsia="Palatino Linotype"/>
            <w:color w:val="9454C3"/>
            <w:spacing w:val="0"/>
            <w:position w:val="0"/>
            <w:sz w:val="28"/>
            <w:u w:val="single"/>
            <w:shd w:fill="auto" w:val="clear"/>
          </w:rPr>
          <w:t xml:space="preserve">guludoby@gmail.com</w:t>
        </w:r>
      </w:hyperlink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8.bin" Id="docRId17" Type="http://schemas.openxmlformats.org/officeDocument/2006/relationships/oleObject"/><Relationship Target="media/image11.wmf" Id="docRId24" Type="http://schemas.openxmlformats.org/officeDocument/2006/relationships/image"/><Relationship Target="embeddings/oleObject3.bin" Id="docRId7" Type="http://schemas.openxmlformats.org/officeDocument/2006/relationships/oleObject"/><Relationship Target="media/image6.wmf" Id="docRId14" Type="http://schemas.openxmlformats.org/officeDocument/2006/relationships/image"/><Relationship Target="embeddings/oleObject11.bin" Id="docRId23" Type="http://schemas.openxmlformats.org/officeDocument/2006/relationships/oleObject"/><Relationship Target="media/image2.wmf" Id="docRId6" Type="http://schemas.openxmlformats.org/officeDocument/2006/relationships/image"/><Relationship Target="embeddings/oleObject0.bin" Id="docRId1" Type="http://schemas.openxmlformats.org/officeDocument/2006/relationships/oleObject"/><Relationship Target="embeddings/oleObject7.bin" Id="docRId15" Type="http://schemas.openxmlformats.org/officeDocument/2006/relationships/oleObject"/><Relationship Target="media/image10.wmf" Id="docRId22" Type="http://schemas.openxmlformats.org/officeDocument/2006/relationships/image"/><Relationship Target="embeddings/oleObject4.bin" Id="docRId9" Type="http://schemas.openxmlformats.org/officeDocument/2006/relationships/oleObject"/><Relationship TargetMode="External" Target="http://eccs.cyc.edu.tw/" Id="docRId0" Type="http://schemas.openxmlformats.org/officeDocument/2006/relationships/hyperlink"/><Relationship Target="media/image5.wmf" Id="docRId12" Type="http://schemas.openxmlformats.org/officeDocument/2006/relationships/image"/><Relationship Target="embeddings/oleObject10.bin" Id="docRId21" Type="http://schemas.openxmlformats.org/officeDocument/2006/relationships/oleObject"/><Relationship Target="styles.xml" Id="docRId29" Type="http://schemas.openxmlformats.org/officeDocument/2006/relationships/styles"/><Relationship Target="media/image3.wmf" Id="docRId8" Type="http://schemas.openxmlformats.org/officeDocument/2006/relationships/image"/><Relationship Target="embeddings/oleObject6.bin" Id="docRId13" Type="http://schemas.openxmlformats.org/officeDocument/2006/relationships/oleObject"/><Relationship Target="media/image9.wmf" Id="docRId20" Type="http://schemas.openxmlformats.org/officeDocument/2006/relationships/image"/><Relationship Target="numbering.xml" Id="docRId28" Type="http://schemas.openxmlformats.org/officeDocument/2006/relationships/numbering"/><Relationship Target="embeddings/oleObject1.bin" Id="docRId3" Type="http://schemas.openxmlformats.org/officeDocument/2006/relationships/oleObject"/><Relationship Target="media/image4.wmf" Id="docRId10" Type="http://schemas.openxmlformats.org/officeDocument/2006/relationships/image"/><Relationship Target="media/image8.wmf" Id="docRId18" Type="http://schemas.openxmlformats.org/officeDocument/2006/relationships/image"/><Relationship Target="media/image0.wmf" Id="docRId2" Type="http://schemas.openxmlformats.org/officeDocument/2006/relationships/image"/><Relationship TargetMode="External" Target="mailto:guludoby@gmail.com" Id="docRId27" Type="http://schemas.openxmlformats.org/officeDocument/2006/relationships/hyperlink"/><Relationship Target="embeddings/oleObject5.bin" Id="docRId11" Type="http://schemas.openxmlformats.org/officeDocument/2006/relationships/oleObject"/><Relationship Target="embeddings/oleObject9.bin" Id="docRId19" Type="http://schemas.openxmlformats.org/officeDocument/2006/relationships/oleObject"/><Relationship Target="media/image12.wmf" Id="docRId26" Type="http://schemas.openxmlformats.org/officeDocument/2006/relationships/image"/><Relationship Target="embeddings/oleObject2.bin" Id="docRId5" Type="http://schemas.openxmlformats.org/officeDocument/2006/relationships/oleObject"/><Relationship Target="media/image7.wmf" Id="docRId16" Type="http://schemas.openxmlformats.org/officeDocument/2006/relationships/image"/><Relationship Target="embeddings/oleObject12.bin" Id="docRId25" Type="http://schemas.openxmlformats.org/officeDocument/2006/relationships/oleObject"/><Relationship Target="media/image1.wmf" Id="docRId4" Type="http://schemas.openxmlformats.org/officeDocument/2006/relationships/image"/></Relationships>
</file>